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rPr>
        <w:id w:val="1740978"/>
        <w:docPartObj>
          <w:docPartGallery w:val="Cover Pages"/>
          <w:docPartUnique/>
        </w:docPartObj>
      </w:sdtPr>
      <w:sdtEndPr>
        <w:rPr>
          <w:rFonts w:ascii="Arial" w:eastAsiaTheme="minorHAnsi" w:hAnsi="Arial" w:cs="Arial"/>
          <w:b/>
          <w:bCs/>
          <w:caps w:val="0"/>
        </w:rPr>
      </w:sdtEndPr>
      <w:sdtContent>
        <w:tbl>
          <w:tblPr>
            <w:tblW w:w="5000" w:type="pct"/>
            <w:jc w:val="center"/>
            <w:tblLook w:val="04A0"/>
          </w:tblPr>
          <w:tblGrid>
            <w:gridCol w:w="8720"/>
          </w:tblGrid>
          <w:tr w:rsidR="00300F06">
            <w:trPr>
              <w:trHeight w:val="2880"/>
              <w:jc w:val="center"/>
            </w:trPr>
            <w:sdt>
              <w:sdtPr>
                <w:rPr>
                  <w:rFonts w:asciiTheme="majorHAnsi" w:eastAsiaTheme="majorEastAsia" w:hAnsiTheme="majorHAnsi" w:cstheme="majorBidi"/>
                  <w:caps/>
                </w:rPr>
                <w:alias w:val="Organización"/>
                <w:id w:val="15524243"/>
                <w:placeholder>
                  <w:docPart w:val="4ECEDAE9BAA541F6B1BFF1FC6CB5B0D0"/>
                </w:placeholder>
                <w:dataBinding w:prefixMappings="xmlns:ns0='http://schemas.openxmlformats.org/officeDocument/2006/extended-properties'" w:xpath="/ns0:Properties[1]/ns0:Company[1]" w:storeItemID="{6668398D-A668-4E3E-A5EB-62B293D839F1}"/>
                <w:text/>
              </w:sdtPr>
              <w:sdtContent>
                <w:tc>
                  <w:tcPr>
                    <w:tcW w:w="5000" w:type="pct"/>
                  </w:tcPr>
                  <w:p w:rsidR="00300F06" w:rsidRDefault="00443273" w:rsidP="00443273">
                    <w:pPr>
                      <w:pStyle w:val="Sinespaciado"/>
                      <w:jc w:val="center"/>
                      <w:rPr>
                        <w:rFonts w:asciiTheme="majorHAnsi" w:eastAsiaTheme="majorEastAsia" w:hAnsiTheme="majorHAnsi" w:cstheme="majorBidi"/>
                        <w:caps/>
                      </w:rPr>
                    </w:pPr>
                    <w:r>
                      <w:rPr>
                        <w:rFonts w:asciiTheme="majorHAnsi" w:eastAsiaTheme="majorEastAsia" w:hAnsiTheme="majorHAnsi" w:cstheme="majorBidi"/>
                        <w:caps/>
                      </w:rPr>
                      <w:t>CHRISTIAN VILLAMIZAR SEPÚLVEDA</w:t>
                    </w:r>
                  </w:p>
                </w:tc>
              </w:sdtContent>
            </w:sdt>
          </w:tr>
          <w:tr w:rsidR="00300F06">
            <w:trPr>
              <w:trHeight w:val="1440"/>
              <w:jc w:val="center"/>
            </w:trPr>
            <w:sdt>
              <w:sdtPr>
                <w:rPr>
                  <w:rFonts w:asciiTheme="majorHAnsi" w:eastAsiaTheme="majorEastAsia" w:hAnsiTheme="majorHAnsi" w:cstheme="majorBidi"/>
                  <w:sz w:val="80"/>
                  <w:szCs w:val="80"/>
                </w:rPr>
                <w:alias w:val="Título"/>
                <w:id w:val="15524250"/>
                <w:placeholder>
                  <w:docPart w:val="6492EFCA5AA14B8981BDBD852CC6C051"/>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300F06" w:rsidRDefault="00443273" w:rsidP="00443273">
                    <w:pPr>
                      <w:pStyle w:val="Sinespaciado"/>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LA FINALIDAD DE LA ETICA</w:t>
                    </w:r>
                  </w:p>
                </w:tc>
              </w:sdtContent>
            </w:sdt>
          </w:tr>
          <w:tr w:rsidR="00300F06">
            <w:trPr>
              <w:trHeight w:val="720"/>
              <w:jc w:val="center"/>
            </w:trPr>
            <w:sdt>
              <w:sdtPr>
                <w:rPr>
                  <w:rFonts w:asciiTheme="majorHAnsi" w:eastAsiaTheme="majorEastAsia" w:hAnsiTheme="majorHAnsi" w:cstheme="majorBidi"/>
                  <w:sz w:val="44"/>
                  <w:szCs w:val="44"/>
                </w:rPr>
                <w:alias w:val="Subtítulo"/>
                <w:id w:val="15524255"/>
                <w:placeholder>
                  <w:docPart w:val="D9C14959CA6B40C797533BC893BA670B"/>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300F06" w:rsidRDefault="00443273" w:rsidP="00443273">
                    <w:pPr>
                      <w:pStyle w:val="Sinespaciado"/>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SUS TIPOS DE CONDICIONES E IMPORTACIAS DE LA ETICA</w:t>
                    </w:r>
                  </w:p>
                </w:tc>
              </w:sdtContent>
            </w:sdt>
          </w:tr>
          <w:tr w:rsidR="00300F06">
            <w:trPr>
              <w:trHeight w:val="360"/>
              <w:jc w:val="center"/>
            </w:trPr>
            <w:tc>
              <w:tcPr>
                <w:tcW w:w="5000" w:type="pct"/>
                <w:vAlign w:val="center"/>
              </w:tcPr>
              <w:p w:rsidR="00300F06" w:rsidRDefault="00300F06">
                <w:pPr>
                  <w:pStyle w:val="Sinespaciado"/>
                  <w:jc w:val="center"/>
                </w:pPr>
              </w:p>
            </w:tc>
          </w:tr>
          <w:tr w:rsidR="00300F06">
            <w:trPr>
              <w:trHeight w:val="360"/>
              <w:jc w:val="center"/>
            </w:trPr>
            <w:sdt>
              <w:sdtPr>
                <w:rPr>
                  <w:b/>
                  <w:bCs/>
                </w:rPr>
                <w:alias w:val="Autor"/>
                <w:id w:val="15524260"/>
                <w:placeholder>
                  <w:docPart w:val="134A5429C42944A2BCC65BD3AD593C6E"/>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300F06" w:rsidRDefault="00300F06">
                    <w:pPr>
                      <w:pStyle w:val="Sinespaciado"/>
                      <w:jc w:val="center"/>
                      <w:rPr>
                        <w:b/>
                        <w:bCs/>
                      </w:rPr>
                    </w:pPr>
                    <w:r>
                      <w:rPr>
                        <w:b/>
                        <w:bCs/>
                      </w:rPr>
                      <w:t>Fitec</w:t>
                    </w:r>
                  </w:p>
                </w:tc>
              </w:sdtContent>
            </w:sdt>
          </w:tr>
          <w:tr w:rsidR="00300F06">
            <w:trPr>
              <w:trHeight w:val="360"/>
              <w:jc w:val="center"/>
            </w:trPr>
            <w:sdt>
              <w:sdtPr>
                <w:rPr>
                  <w:b/>
                  <w:bCs/>
                </w:rPr>
                <w:alias w:val="Fecha"/>
                <w:id w:val="516659546"/>
                <w:placeholder>
                  <w:docPart w:val="44C2890E03044CE1BF21200C46C29294"/>
                </w:placeholder>
                <w:dataBinding w:prefixMappings="xmlns:ns0='http://schemas.microsoft.com/office/2006/coverPageProps'" w:xpath="/ns0:CoverPageProperties[1]/ns0:PublishDate[1]" w:storeItemID="{55AF091B-3C7A-41E3-B477-F2FDAA23CFDA}"/>
                <w:date w:fullDate="2011-07-27T00:00:00Z">
                  <w:dateFormat w:val="dd/MM/yyyy"/>
                  <w:lid w:val="es-ES"/>
                  <w:storeMappedDataAs w:val="dateTime"/>
                  <w:calendar w:val="gregorian"/>
                </w:date>
              </w:sdtPr>
              <w:sdtContent>
                <w:tc>
                  <w:tcPr>
                    <w:tcW w:w="5000" w:type="pct"/>
                    <w:vAlign w:val="center"/>
                  </w:tcPr>
                  <w:p w:rsidR="00300F06" w:rsidRDefault="00300F06">
                    <w:pPr>
                      <w:pStyle w:val="Sinespaciado"/>
                      <w:jc w:val="center"/>
                      <w:rPr>
                        <w:b/>
                        <w:bCs/>
                      </w:rPr>
                    </w:pPr>
                    <w:r>
                      <w:rPr>
                        <w:b/>
                        <w:bCs/>
                      </w:rPr>
                      <w:t>27/07/2011</w:t>
                    </w:r>
                  </w:p>
                </w:tc>
              </w:sdtContent>
            </w:sdt>
          </w:tr>
        </w:tbl>
        <w:p w:rsidR="00300F06" w:rsidRDefault="00300F06"/>
        <w:p w:rsidR="00300F06" w:rsidRDefault="00300F06"/>
        <w:tbl>
          <w:tblPr>
            <w:tblpPr w:leftFromText="187" w:rightFromText="187" w:horzAnchor="margin" w:tblpXSpec="center" w:tblpYSpec="bottom"/>
            <w:tblW w:w="5000" w:type="pct"/>
            <w:tblLook w:val="04A0"/>
          </w:tblPr>
          <w:tblGrid>
            <w:gridCol w:w="8720"/>
          </w:tblGrid>
          <w:tr w:rsidR="00300F06">
            <w:sdt>
              <w:sdtPr>
                <w:alias w:val="Abstracto"/>
                <w:id w:val="8276291"/>
                <w:placeholder>
                  <w:docPart w:val="B8DF000F50DC4764A373FD097E2CF8EE"/>
                </w:placeholder>
                <w:dataBinding w:prefixMappings="xmlns:ns0='http://schemas.microsoft.com/office/2006/coverPageProps'" w:xpath="/ns0:CoverPageProperties[1]/ns0:Abstract[1]" w:storeItemID="{55AF091B-3C7A-41E3-B477-F2FDAA23CFDA}"/>
                <w:text/>
              </w:sdtPr>
              <w:sdtContent>
                <w:tc>
                  <w:tcPr>
                    <w:tcW w:w="5000" w:type="pct"/>
                  </w:tcPr>
                  <w:p w:rsidR="00300F06" w:rsidRDefault="00443273" w:rsidP="00443273">
                    <w:pPr>
                      <w:pStyle w:val="Sinespaciado"/>
                    </w:pPr>
                    <w:r>
                      <w:t>Esto nos ayudaran a conocer la importancia de la ética en nuestra vida cotidiana, y desarrollar cuales son los principios fundamentales.</w:t>
                    </w:r>
                  </w:p>
                </w:tc>
              </w:sdtContent>
            </w:sdt>
          </w:tr>
        </w:tbl>
        <w:p w:rsidR="00300F06" w:rsidRPr="00443273" w:rsidRDefault="00443273" w:rsidP="00443273">
          <w:pPr>
            <w:jc w:val="center"/>
            <w:rPr>
              <w:b/>
              <w:sz w:val="28"/>
              <w:szCs w:val="28"/>
            </w:rPr>
          </w:pPr>
          <w:r w:rsidRPr="00443273">
            <w:rPr>
              <w:b/>
              <w:sz w:val="28"/>
              <w:szCs w:val="28"/>
            </w:rPr>
            <w:t>PRESENTADO A:</w:t>
          </w:r>
        </w:p>
        <w:p w:rsidR="00443273" w:rsidRPr="00443273" w:rsidRDefault="00443273" w:rsidP="00443273">
          <w:pPr>
            <w:jc w:val="center"/>
            <w:rPr>
              <w:rFonts w:ascii="Arial" w:hAnsi="Arial" w:cs="Arial"/>
              <w:b/>
            </w:rPr>
          </w:pPr>
          <w:r w:rsidRPr="00443273">
            <w:rPr>
              <w:rFonts w:ascii="Arial" w:hAnsi="Arial" w:cs="Arial"/>
              <w:b/>
            </w:rPr>
            <w:t>LA PROFESORA  ING GLORIA YAMILE PEÑA ANAYA</w:t>
          </w:r>
        </w:p>
        <w:p w:rsidR="00300F06" w:rsidRDefault="00300F06">
          <w:pPr>
            <w:rPr>
              <w:rFonts w:ascii="Arial" w:hAnsi="Arial" w:cs="Arial"/>
              <w:b/>
              <w:bCs/>
            </w:rPr>
          </w:pPr>
          <w:r>
            <w:rPr>
              <w:rFonts w:ascii="Arial" w:hAnsi="Arial" w:cs="Arial"/>
              <w:b/>
              <w:bCs/>
            </w:rPr>
            <w:br w:type="page"/>
          </w:r>
        </w:p>
      </w:sdtContent>
    </w:sdt>
    <w:p w:rsidR="00300F06" w:rsidRDefault="00300F06" w:rsidP="00443273">
      <w:pPr>
        <w:pStyle w:val="Ttulo1"/>
        <w:rPr>
          <w:color w:val="auto"/>
        </w:rPr>
      </w:pPr>
    </w:p>
    <w:p w:rsidR="00443273" w:rsidRDefault="007E7C24" w:rsidP="007E7C24">
      <w:pPr>
        <w:pStyle w:val="Ttulo1"/>
      </w:pPr>
      <w:r>
        <w:t>CONTENIDO</w:t>
      </w:r>
    </w:p>
    <w:sdt>
      <w:sdtPr>
        <w:id w:val="1741077"/>
        <w:docPartObj>
          <w:docPartGallery w:val="Table of Contents"/>
          <w:docPartUnique/>
        </w:docPartObj>
      </w:sdtPr>
      <w:sdtEndPr>
        <w:rPr>
          <w:rFonts w:asciiTheme="minorHAnsi" w:eastAsiaTheme="minorEastAsia" w:hAnsiTheme="minorHAnsi" w:cstheme="minorBidi"/>
          <w:b w:val="0"/>
          <w:bCs w:val="0"/>
          <w:color w:val="auto"/>
          <w:sz w:val="22"/>
          <w:szCs w:val="22"/>
        </w:rPr>
      </w:sdtEndPr>
      <w:sdtContent>
        <w:p w:rsidR="007E7C24" w:rsidRDefault="007E7C24">
          <w:pPr>
            <w:pStyle w:val="TtulodeTDC"/>
          </w:pPr>
          <w:r>
            <w:t>Tabla de contenido</w:t>
          </w:r>
        </w:p>
        <w:p w:rsidR="007E7C24" w:rsidRDefault="007E7C24">
          <w:pPr>
            <w:pStyle w:val="TDC1"/>
          </w:pPr>
          <w:r>
            <w:rPr>
              <w:b/>
            </w:rPr>
            <w:t>FINALIDAD DE LA ETICA PROFECIONAL</w:t>
          </w:r>
          <w:r>
            <w:ptab w:relativeTo="margin" w:alignment="right" w:leader="dot"/>
          </w:r>
          <w:r>
            <w:rPr>
              <w:b/>
            </w:rPr>
            <w:t>1</w:t>
          </w:r>
        </w:p>
        <w:p w:rsidR="007E7C24" w:rsidRDefault="007E7C24">
          <w:pPr>
            <w:pStyle w:val="TDC2"/>
            <w:ind w:left="216"/>
          </w:pPr>
          <w:r>
            <w:t>Tipos de condiciones</w:t>
          </w:r>
          <w:r>
            <w:ptab w:relativeTo="margin" w:alignment="right" w:leader="dot"/>
          </w:r>
          <w:r>
            <w:t>2</w:t>
          </w:r>
        </w:p>
        <w:p w:rsidR="007E7C24" w:rsidRDefault="007E7C24">
          <w:pPr>
            <w:pStyle w:val="TDC3"/>
            <w:ind w:left="446"/>
          </w:pPr>
          <w:r>
            <w:t>La finalidad</w:t>
          </w:r>
          <w:r>
            <w:ptab w:relativeTo="margin" w:alignment="right" w:leader="dot"/>
          </w:r>
          <w:r>
            <w:t>3</w:t>
          </w:r>
        </w:p>
        <w:p w:rsidR="007E7C24" w:rsidRDefault="007E7C24">
          <w:pPr>
            <w:pStyle w:val="TDC1"/>
          </w:pPr>
          <w:r>
            <w:rPr>
              <w:b/>
            </w:rPr>
            <w:t>Los principios del desarrollo ético</w:t>
          </w:r>
          <w:r>
            <w:ptab w:relativeTo="margin" w:alignment="right" w:leader="dot"/>
          </w:r>
          <w:r>
            <w:rPr>
              <w:b/>
            </w:rPr>
            <w:t>4</w:t>
          </w:r>
        </w:p>
        <w:p w:rsidR="007E7C24" w:rsidRDefault="007E7C24">
          <w:pPr>
            <w:pStyle w:val="TDC2"/>
            <w:ind w:left="216"/>
          </w:pPr>
          <w:r>
            <w:t>Principios importantes</w:t>
          </w:r>
          <w:r>
            <w:ptab w:relativeTo="margin" w:alignment="right" w:leader="dot"/>
          </w:r>
          <w:r>
            <w:t>5</w:t>
          </w:r>
        </w:p>
        <w:p w:rsidR="007E7C24" w:rsidRDefault="007E7C24">
          <w:pPr>
            <w:pStyle w:val="TDC3"/>
            <w:ind w:left="446"/>
          </w:pPr>
          <w:r>
            <w:t>La enseñanza de la ética</w:t>
          </w:r>
          <w:r>
            <w:ptab w:relativeTo="margin" w:alignment="right" w:leader="dot"/>
          </w:r>
          <w:r>
            <w:t>6</w:t>
          </w:r>
        </w:p>
      </w:sdtContent>
    </w:sdt>
    <w:p w:rsidR="007E7C24" w:rsidRPr="007E7C24" w:rsidRDefault="007E7C24" w:rsidP="007E7C24">
      <w:pPr>
        <w:pStyle w:val="Ttulo1"/>
      </w:pPr>
    </w:p>
    <w:p w:rsidR="00443273" w:rsidRDefault="00443273" w:rsidP="00443273"/>
    <w:p w:rsidR="00443273" w:rsidRDefault="00443273" w:rsidP="00443273"/>
    <w:p w:rsidR="00443273" w:rsidRDefault="00443273" w:rsidP="00443273"/>
    <w:p w:rsidR="00443273" w:rsidRDefault="00443273" w:rsidP="00443273"/>
    <w:p w:rsidR="00443273" w:rsidRDefault="00443273" w:rsidP="00443273"/>
    <w:p w:rsidR="00443273" w:rsidRDefault="00443273" w:rsidP="00443273"/>
    <w:p w:rsidR="00443273" w:rsidRDefault="00443273" w:rsidP="00443273"/>
    <w:p w:rsidR="00443273" w:rsidRDefault="00443273" w:rsidP="00443273"/>
    <w:p w:rsidR="00443273" w:rsidRDefault="00443273" w:rsidP="00443273"/>
    <w:p w:rsidR="00443273" w:rsidRDefault="00443273" w:rsidP="00443273"/>
    <w:p w:rsidR="00443273" w:rsidRDefault="00443273" w:rsidP="00443273"/>
    <w:p w:rsidR="00443273" w:rsidRDefault="00443273" w:rsidP="00443273"/>
    <w:p w:rsidR="00443273" w:rsidRDefault="00443273" w:rsidP="00443273"/>
    <w:p w:rsidR="00443273" w:rsidRDefault="00443273" w:rsidP="00443273"/>
    <w:p w:rsidR="00443273" w:rsidRDefault="00443273" w:rsidP="00443273"/>
    <w:p w:rsidR="00443273" w:rsidRDefault="00443273" w:rsidP="00443273"/>
    <w:p w:rsidR="00443273" w:rsidRDefault="00443273" w:rsidP="00443273"/>
    <w:p w:rsidR="00443273" w:rsidRDefault="00443273" w:rsidP="00443273"/>
    <w:p w:rsidR="00443273" w:rsidRDefault="00443273" w:rsidP="00443273"/>
    <w:p w:rsidR="00443273" w:rsidRDefault="00443273" w:rsidP="00443273"/>
    <w:p w:rsidR="00443273" w:rsidRDefault="00443273" w:rsidP="00443273"/>
    <w:p w:rsidR="00443273" w:rsidRPr="00443273" w:rsidRDefault="00443273" w:rsidP="00443273"/>
    <w:p w:rsidR="00300F06" w:rsidRDefault="00300F06" w:rsidP="00300F06">
      <w:pPr>
        <w:pStyle w:val="Ttulo2"/>
        <w:jc w:val="center"/>
        <w:rPr>
          <w:color w:val="auto"/>
        </w:rPr>
      </w:pPr>
    </w:p>
    <w:p w:rsidR="00300F06" w:rsidRDefault="00300F06" w:rsidP="00300F06">
      <w:pPr>
        <w:pStyle w:val="Ttulo2"/>
        <w:jc w:val="center"/>
        <w:rPr>
          <w:color w:val="auto"/>
        </w:rPr>
      </w:pPr>
    </w:p>
    <w:p w:rsidR="00300F06" w:rsidRPr="00300F06" w:rsidRDefault="00300F06" w:rsidP="00300F06">
      <w:pPr>
        <w:pStyle w:val="Ttulo2"/>
        <w:jc w:val="center"/>
        <w:rPr>
          <w:color w:val="auto"/>
        </w:rPr>
      </w:pPr>
      <w:r w:rsidRPr="00300F06">
        <w:rPr>
          <w:color w:val="auto"/>
        </w:rPr>
        <w:t>LA FINALIDAD DE LA ETICA PROFESIONAL</w:t>
      </w:r>
    </w:p>
    <w:p w:rsidR="00300F06" w:rsidRPr="00300F06" w:rsidRDefault="00300F06" w:rsidP="00300F06">
      <w:pPr>
        <w:pStyle w:val="NormalWeb"/>
        <w:rPr>
          <w:rFonts w:ascii="Arial" w:hAnsi="Arial" w:cs="Arial"/>
        </w:rPr>
      </w:pPr>
      <w:r w:rsidRPr="00300F06">
        <w:rPr>
          <w:rFonts w:ascii="Arial" w:hAnsi="Arial" w:cs="Arial"/>
        </w:rPr>
        <w:t>L a ética de una profesión, es el conjunto de normas en términos de los cuales la definimos como buenas y malas.</w:t>
      </w:r>
    </w:p>
    <w:p w:rsidR="00300F06" w:rsidRPr="00300F06" w:rsidRDefault="00300F06" w:rsidP="00300F06">
      <w:pPr>
        <w:pStyle w:val="NormalWeb"/>
        <w:rPr>
          <w:rFonts w:ascii="Arial" w:hAnsi="Arial" w:cs="Arial"/>
        </w:rPr>
      </w:pPr>
      <w:r w:rsidRPr="00300F06">
        <w:rPr>
          <w:rFonts w:ascii="Arial" w:hAnsi="Arial" w:cs="Arial"/>
        </w:rPr>
        <w:t xml:space="preserve">El bien se refiere </w:t>
      </w:r>
      <w:proofErr w:type="gramStart"/>
      <w:r w:rsidRPr="00300F06">
        <w:rPr>
          <w:rFonts w:ascii="Arial" w:hAnsi="Arial" w:cs="Arial"/>
        </w:rPr>
        <w:t>aquí ,</w:t>
      </w:r>
      <w:proofErr w:type="gramEnd"/>
      <w:r w:rsidRPr="00300F06">
        <w:rPr>
          <w:rFonts w:ascii="Arial" w:hAnsi="Arial" w:cs="Arial"/>
        </w:rPr>
        <w:t xml:space="preserve"> a que la profesión constituye una comunidad dirigida al logro de una cierta finalidad.</w:t>
      </w:r>
    </w:p>
    <w:p w:rsidR="00300F06" w:rsidRPr="00300F06" w:rsidRDefault="00300F06" w:rsidP="00300F06">
      <w:pPr>
        <w:pStyle w:val="NormalWeb"/>
        <w:jc w:val="center"/>
        <w:rPr>
          <w:rFonts w:ascii="Arial" w:hAnsi="Arial" w:cs="Arial"/>
        </w:rPr>
      </w:pPr>
      <w:r w:rsidRPr="00300F06">
        <w:rPr>
          <w:rFonts w:ascii="Arial" w:hAnsi="Arial" w:cs="Arial"/>
          <w:b/>
          <w:bCs/>
        </w:rPr>
        <w:t>Hay tres tipos de condiciones o imperativos éticos profesionales:</w:t>
      </w:r>
    </w:p>
    <w:p w:rsidR="00300F06" w:rsidRPr="00300F06" w:rsidRDefault="00300F06" w:rsidP="00300F06">
      <w:pPr>
        <w:pStyle w:val="NormalWeb"/>
        <w:numPr>
          <w:ilvl w:val="0"/>
          <w:numId w:val="1"/>
        </w:numPr>
        <w:rPr>
          <w:rFonts w:ascii="Arial" w:hAnsi="Arial" w:cs="Arial"/>
        </w:rPr>
      </w:pPr>
      <w:r w:rsidRPr="00300F06">
        <w:rPr>
          <w:rFonts w:ascii="Arial" w:hAnsi="Arial" w:cs="Arial"/>
        </w:rPr>
        <w:t>Los que tienen que ver con la competencia profesional. La ética de la profesión exige que la persona sea competente, es decir, que tenga los conocimientos destrezas y actitudes para ejecutar adecuadamente en su área de competencia.</w:t>
      </w:r>
    </w:p>
    <w:p w:rsidR="00300F06" w:rsidRPr="00300F06" w:rsidRDefault="00300F06" w:rsidP="00300F06">
      <w:pPr>
        <w:pStyle w:val="NormalWeb"/>
        <w:numPr>
          <w:ilvl w:val="0"/>
          <w:numId w:val="2"/>
        </w:numPr>
        <w:rPr>
          <w:rFonts w:ascii="Arial" w:hAnsi="Arial" w:cs="Arial"/>
        </w:rPr>
      </w:pPr>
      <w:r w:rsidRPr="00300F06">
        <w:rPr>
          <w:rFonts w:ascii="Arial" w:hAnsi="Arial" w:cs="Arial"/>
        </w:rPr>
        <w:t>La ética consiste aquí en reconocer que la actividad profesional solo es buena en el sentido moral si se pone al servicio del cliente.</w:t>
      </w:r>
    </w:p>
    <w:p w:rsidR="00300F06" w:rsidRPr="00300F06" w:rsidRDefault="00300F06" w:rsidP="00300F06">
      <w:pPr>
        <w:pStyle w:val="NormalWeb"/>
        <w:numPr>
          <w:ilvl w:val="0"/>
          <w:numId w:val="3"/>
        </w:numPr>
        <w:rPr>
          <w:rFonts w:ascii="Arial" w:hAnsi="Arial" w:cs="Arial"/>
        </w:rPr>
      </w:pPr>
      <w:r w:rsidRPr="00300F06">
        <w:rPr>
          <w:rFonts w:ascii="Arial" w:hAnsi="Arial" w:cs="Arial"/>
        </w:rPr>
        <w:t xml:space="preserve">Cuando se es parte de una comunidad, las acciones el prestigio- o falta </w:t>
      </w:r>
      <w:proofErr w:type="gramStart"/>
      <w:r w:rsidRPr="00300F06">
        <w:rPr>
          <w:rFonts w:ascii="Arial" w:hAnsi="Arial" w:cs="Arial"/>
        </w:rPr>
        <w:t>de el-de</w:t>
      </w:r>
      <w:proofErr w:type="gramEnd"/>
      <w:r w:rsidRPr="00300F06">
        <w:rPr>
          <w:rFonts w:ascii="Arial" w:hAnsi="Arial" w:cs="Arial"/>
        </w:rPr>
        <w:t xml:space="preserve"> uno de los miembros afecta al otro, no se actúa individualmente sino colectivamente.</w:t>
      </w:r>
    </w:p>
    <w:p w:rsidR="00300F06" w:rsidRPr="00300F06" w:rsidRDefault="00300F06" w:rsidP="00300F06">
      <w:pPr>
        <w:pStyle w:val="NormalWeb"/>
        <w:rPr>
          <w:rFonts w:ascii="Arial" w:hAnsi="Arial" w:cs="Arial"/>
        </w:rPr>
      </w:pPr>
      <w:r w:rsidRPr="00300F06">
        <w:rPr>
          <w:rFonts w:ascii="Arial" w:hAnsi="Arial" w:cs="Arial"/>
        </w:rPr>
        <w:t>Ser ético es reconocerse como miembro de una comunidad dentro de la cual existen derechos y deberes.</w:t>
      </w:r>
    </w:p>
    <w:tbl>
      <w:tblPr>
        <w:tblStyle w:val="Tablaconcuadrcula"/>
        <w:tblW w:w="0" w:type="auto"/>
        <w:tblLook w:val="04A0"/>
      </w:tblPr>
      <w:tblGrid>
        <w:gridCol w:w="8644"/>
      </w:tblGrid>
      <w:tr w:rsidR="00300F06" w:rsidRPr="00300F06" w:rsidTr="008305F8">
        <w:tc>
          <w:tcPr>
            <w:tcW w:w="8644" w:type="dxa"/>
          </w:tcPr>
          <w:p w:rsidR="00300F06" w:rsidRPr="00300F06" w:rsidRDefault="00300F06" w:rsidP="008305F8">
            <w:pPr>
              <w:pStyle w:val="NormalWeb"/>
              <w:rPr>
                <w:rFonts w:ascii="Arial" w:hAnsi="Arial" w:cs="Arial"/>
              </w:rPr>
            </w:pPr>
          </w:p>
        </w:tc>
      </w:tr>
      <w:tr w:rsidR="00300F06" w:rsidRPr="00300F06" w:rsidTr="008305F8">
        <w:tc>
          <w:tcPr>
            <w:tcW w:w="8644" w:type="dxa"/>
          </w:tcPr>
          <w:p w:rsidR="00300F06" w:rsidRPr="00300F06" w:rsidRDefault="00300F06" w:rsidP="008305F8">
            <w:pPr>
              <w:pStyle w:val="NormalWeb"/>
              <w:jc w:val="center"/>
              <w:rPr>
                <w:rFonts w:ascii="Arial" w:hAnsi="Arial" w:cs="Arial"/>
              </w:rPr>
            </w:pPr>
            <w:r w:rsidRPr="00300F06">
              <w:rPr>
                <w:rFonts w:ascii="Arial" w:hAnsi="Arial" w:cs="Arial"/>
                <w:b/>
                <w:bCs/>
              </w:rPr>
              <w:t>LA FINALIDAD</w:t>
            </w:r>
          </w:p>
        </w:tc>
      </w:tr>
      <w:tr w:rsidR="00300F06" w:rsidRPr="00300F06" w:rsidTr="008305F8">
        <w:tc>
          <w:tcPr>
            <w:tcW w:w="8644" w:type="dxa"/>
          </w:tcPr>
          <w:p w:rsidR="00300F06" w:rsidRPr="00300F06" w:rsidRDefault="00300F06" w:rsidP="008305F8">
            <w:pPr>
              <w:pStyle w:val="NormalWeb"/>
              <w:rPr>
                <w:rFonts w:ascii="Arial" w:hAnsi="Arial" w:cs="Arial"/>
              </w:rPr>
            </w:pPr>
            <w:r w:rsidRPr="00300F06">
              <w:rPr>
                <w:rFonts w:ascii="Arial" w:hAnsi="Arial" w:cs="Arial"/>
              </w:rPr>
              <w:t xml:space="preserve">La finalidad de formación ética profesional debe consistir en desarrollar en el futuro profesional el conocimiento, la habilidad, la sensibilidad y voluntad para que cuando actué lo haga a nombre de los intereses de la comunidad. </w:t>
            </w:r>
          </w:p>
        </w:tc>
      </w:tr>
      <w:tr w:rsidR="00300F06" w:rsidRPr="00300F06" w:rsidTr="008305F8">
        <w:tc>
          <w:tcPr>
            <w:tcW w:w="8644" w:type="dxa"/>
          </w:tcPr>
          <w:p w:rsidR="00300F06" w:rsidRPr="00300F06" w:rsidRDefault="00300F06" w:rsidP="008305F8">
            <w:pPr>
              <w:pStyle w:val="NormalWeb"/>
              <w:rPr>
                <w:rFonts w:ascii="Arial" w:hAnsi="Arial" w:cs="Arial"/>
              </w:rPr>
            </w:pPr>
            <w:r w:rsidRPr="00300F06">
              <w:rPr>
                <w:rFonts w:ascii="Arial" w:hAnsi="Arial" w:cs="Arial"/>
              </w:rPr>
              <w:t xml:space="preserve">La formación ética del profesional no aspira a que el estudiante estudie ética </w:t>
            </w:r>
            <w:r w:rsidRPr="00300F06">
              <w:rPr>
                <w:rFonts w:ascii="Arial" w:hAnsi="Arial" w:cs="Arial"/>
              </w:rPr>
              <w:lastRenderedPageBreak/>
              <w:t>sino a que se haga ético en su profesión.</w:t>
            </w:r>
          </w:p>
        </w:tc>
      </w:tr>
      <w:tr w:rsidR="00300F06" w:rsidRPr="00300F06" w:rsidTr="008305F8">
        <w:tc>
          <w:tcPr>
            <w:tcW w:w="8644" w:type="dxa"/>
          </w:tcPr>
          <w:p w:rsidR="00300F06" w:rsidRPr="00300F06" w:rsidRDefault="00300F06" w:rsidP="008305F8">
            <w:pPr>
              <w:pStyle w:val="NormalWeb"/>
              <w:jc w:val="center"/>
              <w:rPr>
                <w:rFonts w:ascii="Arial" w:hAnsi="Arial" w:cs="Arial"/>
              </w:rPr>
            </w:pPr>
            <w:r w:rsidRPr="00300F06">
              <w:rPr>
                <w:rFonts w:ascii="Arial" w:hAnsi="Arial" w:cs="Arial"/>
                <w:b/>
                <w:bCs/>
              </w:rPr>
              <w:lastRenderedPageBreak/>
              <w:t>LAS CONDICIONES DE LA FORMACIÓN ÉTICA</w:t>
            </w:r>
          </w:p>
        </w:tc>
      </w:tr>
      <w:tr w:rsidR="00300F06" w:rsidRPr="00300F06" w:rsidTr="008305F8">
        <w:tc>
          <w:tcPr>
            <w:tcW w:w="8644" w:type="dxa"/>
          </w:tcPr>
          <w:p w:rsidR="00300F06" w:rsidRPr="00300F06" w:rsidRDefault="00300F06" w:rsidP="008305F8">
            <w:pPr>
              <w:pStyle w:val="NormalWeb"/>
              <w:rPr>
                <w:rFonts w:ascii="Arial" w:hAnsi="Arial" w:cs="Arial"/>
              </w:rPr>
            </w:pPr>
            <w:r w:rsidRPr="00300F06">
              <w:rPr>
                <w:rFonts w:ascii="Arial" w:hAnsi="Arial" w:cs="Arial"/>
              </w:rPr>
              <w:t>La tarea de fomentar el desarrollo ético del futuro profesional, y que conozcamos cuales son las condiciones o factores que hacen posible que los seres humanos se desarrollen éticamente.</w:t>
            </w:r>
          </w:p>
        </w:tc>
      </w:tr>
      <w:tr w:rsidR="00300F06" w:rsidRPr="00300F06" w:rsidTr="008305F8">
        <w:tc>
          <w:tcPr>
            <w:tcW w:w="8644" w:type="dxa"/>
          </w:tcPr>
          <w:p w:rsidR="00300F06" w:rsidRPr="00300F06" w:rsidRDefault="00300F06" w:rsidP="008305F8">
            <w:pPr>
              <w:pStyle w:val="NormalWeb"/>
              <w:jc w:val="center"/>
              <w:rPr>
                <w:rFonts w:ascii="Arial" w:hAnsi="Arial" w:cs="Arial"/>
              </w:rPr>
            </w:pPr>
            <w:r w:rsidRPr="00300F06">
              <w:rPr>
                <w:rFonts w:ascii="Arial" w:hAnsi="Arial" w:cs="Arial"/>
                <w:b/>
                <w:bCs/>
              </w:rPr>
              <w:t>CUATROS PRINCIPIOS QUE PARECEN EXPLICAR EL DESARROLLO ÉTICO</w:t>
            </w:r>
          </w:p>
        </w:tc>
      </w:tr>
      <w:tr w:rsidR="00300F06" w:rsidRPr="00300F06" w:rsidTr="008305F8">
        <w:tc>
          <w:tcPr>
            <w:tcW w:w="8644" w:type="dxa"/>
          </w:tcPr>
          <w:p w:rsidR="00300F06" w:rsidRPr="00300F06" w:rsidRDefault="00300F06" w:rsidP="008305F8">
            <w:pPr>
              <w:pStyle w:val="NormalWeb"/>
              <w:rPr>
                <w:rFonts w:ascii="Arial" w:hAnsi="Arial" w:cs="Arial"/>
              </w:rPr>
            </w:pPr>
            <w:r w:rsidRPr="00300F06">
              <w:rPr>
                <w:rFonts w:ascii="Arial" w:hAnsi="Arial" w:cs="Arial"/>
              </w:rPr>
              <w:t>  El desarrollo ético depende de la pertenencia de la persona a una comunidad con cuyos fines, intereses, valores y normas se identifica.</w:t>
            </w:r>
          </w:p>
        </w:tc>
      </w:tr>
      <w:tr w:rsidR="00300F06" w:rsidRPr="00300F06" w:rsidTr="008305F8">
        <w:tc>
          <w:tcPr>
            <w:tcW w:w="8644" w:type="dxa"/>
          </w:tcPr>
          <w:p w:rsidR="00300F06" w:rsidRPr="00300F06" w:rsidRDefault="00300F06" w:rsidP="008305F8">
            <w:pPr>
              <w:pStyle w:val="NormalWeb"/>
              <w:rPr>
                <w:rFonts w:ascii="Arial" w:hAnsi="Arial" w:cs="Arial"/>
              </w:rPr>
            </w:pPr>
            <w:r w:rsidRPr="00300F06">
              <w:rPr>
                <w:rFonts w:ascii="Arial" w:hAnsi="Arial" w:cs="Arial"/>
              </w:rPr>
              <w:t xml:space="preserve">  La formación ética se desarrolla a trabes de un proceso de practica </w:t>
            </w:r>
            <w:proofErr w:type="gramStart"/>
            <w:r w:rsidRPr="00300F06">
              <w:rPr>
                <w:rFonts w:ascii="Arial" w:hAnsi="Arial" w:cs="Arial"/>
              </w:rPr>
              <w:t>( acción</w:t>
            </w:r>
            <w:proofErr w:type="gramEnd"/>
            <w:r w:rsidRPr="00300F06">
              <w:rPr>
                <w:rFonts w:ascii="Arial" w:hAnsi="Arial" w:cs="Arial"/>
              </w:rPr>
              <w:t>-reflexión).</w:t>
            </w:r>
          </w:p>
        </w:tc>
      </w:tr>
      <w:tr w:rsidR="00300F06" w:rsidRPr="00300F06" w:rsidTr="008305F8">
        <w:tc>
          <w:tcPr>
            <w:tcW w:w="8644" w:type="dxa"/>
          </w:tcPr>
          <w:p w:rsidR="00300F06" w:rsidRPr="00300F06" w:rsidRDefault="00300F06" w:rsidP="008305F8">
            <w:pPr>
              <w:pStyle w:val="NormalWeb"/>
              <w:rPr>
                <w:rFonts w:ascii="Arial" w:hAnsi="Arial" w:cs="Arial"/>
              </w:rPr>
            </w:pPr>
            <w:r w:rsidRPr="00300F06">
              <w:rPr>
                <w:rFonts w:ascii="Arial" w:hAnsi="Arial" w:cs="Arial"/>
              </w:rPr>
              <w:t>  La formación ética esta grandemente influenciada por otros seres humanos particulares, los prójimos que son especialmente significativos al individuo.</w:t>
            </w:r>
          </w:p>
        </w:tc>
      </w:tr>
      <w:tr w:rsidR="00300F06" w:rsidRPr="00300F06" w:rsidTr="008305F8">
        <w:tc>
          <w:tcPr>
            <w:tcW w:w="8644" w:type="dxa"/>
          </w:tcPr>
          <w:p w:rsidR="00300F06" w:rsidRPr="00300F06" w:rsidRDefault="00300F06" w:rsidP="008305F8">
            <w:pPr>
              <w:pStyle w:val="NormalWeb"/>
              <w:rPr>
                <w:rFonts w:ascii="Arial" w:hAnsi="Arial" w:cs="Arial"/>
              </w:rPr>
            </w:pPr>
            <w:r w:rsidRPr="00300F06">
              <w:rPr>
                <w:rFonts w:ascii="Arial" w:hAnsi="Arial" w:cs="Arial"/>
              </w:rPr>
              <w:t>  El desarrollo ético es un proceso evolutivo y progresivo de adaptación de conflicto.</w:t>
            </w:r>
          </w:p>
        </w:tc>
      </w:tr>
      <w:tr w:rsidR="00300F06" w:rsidRPr="00300F06" w:rsidTr="008305F8">
        <w:tc>
          <w:tcPr>
            <w:tcW w:w="8644" w:type="dxa"/>
          </w:tcPr>
          <w:p w:rsidR="00300F06" w:rsidRPr="00300F06" w:rsidRDefault="00300F06" w:rsidP="008305F8">
            <w:pPr>
              <w:pStyle w:val="NormalWeb"/>
              <w:rPr>
                <w:rFonts w:ascii="Arial" w:hAnsi="Arial" w:cs="Arial"/>
              </w:rPr>
            </w:pPr>
            <w:r w:rsidRPr="00300F06">
              <w:rPr>
                <w:rFonts w:ascii="Arial" w:hAnsi="Arial" w:cs="Arial"/>
              </w:rPr>
              <w:t xml:space="preserve">Como otro aprendizaje, los valores se desarrollan a partir de las </w:t>
            </w:r>
            <w:proofErr w:type="spellStart"/>
            <w:proofErr w:type="gramStart"/>
            <w:r w:rsidRPr="00300F06">
              <w:rPr>
                <w:rFonts w:ascii="Arial" w:hAnsi="Arial" w:cs="Arial"/>
              </w:rPr>
              <w:t>practicas</w:t>
            </w:r>
            <w:proofErr w:type="spellEnd"/>
            <w:proofErr w:type="gramEnd"/>
            <w:r w:rsidRPr="00300F06">
              <w:rPr>
                <w:rFonts w:ascii="Arial" w:hAnsi="Arial" w:cs="Arial"/>
              </w:rPr>
              <w:t xml:space="preserve"> sociales en que los seres humanos nos involucramos. </w:t>
            </w:r>
          </w:p>
        </w:tc>
      </w:tr>
      <w:tr w:rsidR="00300F06" w:rsidRPr="00300F06" w:rsidTr="008305F8">
        <w:tc>
          <w:tcPr>
            <w:tcW w:w="8644" w:type="dxa"/>
          </w:tcPr>
          <w:p w:rsidR="00300F06" w:rsidRPr="00300F06" w:rsidRDefault="00300F06" w:rsidP="008305F8">
            <w:pPr>
              <w:pStyle w:val="NormalWeb"/>
              <w:rPr>
                <w:rFonts w:ascii="Arial" w:hAnsi="Arial" w:cs="Arial"/>
              </w:rPr>
            </w:pPr>
            <w:r w:rsidRPr="00300F06">
              <w:rPr>
                <w:rFonts w:ascii="Arial" w:hAnsi="Arial" w:cs="Arial"/>
              </w:rPr>
              <w:t>Los valores son ideas que se expresan en las relaciones y practicas humanas.</w:t>
            </w:r>
          </w:p>
        </w:tc>
      </w:tr>
      <w:tr w:rsidR="00300F06" w:rsidRPr="00300F06" w:rsidTr="008305F8">
        <w:tc>
          <w:tcPr>
            <w:tcW w:w="8644" w:type="dxa"/>
          </w:tcPr>
          <w:p w:rsidR="00300F06" w:rsidRPr="00300F06" w:rsidRDefault="00300F06" w:rsidP="008305F8">
            <w:pPr>
              <w:pStyle w:val="NormalWeb"/>
              <w:rPr>
                <w:rFonts w:ascii="Arial" w:hAnsi="Arial" w:cs="Arial"/>
              </w:rPr>
            </w:pPr>
            <w:r w:rsidRPr="00300F06">
              <w:rPr>
                <w:rFonts w:ascii="Arial" w:hAnsi="Arial" w:cs="Arial"/>
              </w:rPr>
              <w:t>La ética es una constante lucha por evitar que la ética real domine a la ética ideal, por hacer prevalecer los valores éticos, la competencia profesional, el servicio y la solidaridad, sobre los valores económicos de la ganancia, el lucro.</w:t>
            </w:r>
          </w:p>
        </w:tc>
      </w:tr>
    </w:tbl>
    <w:p w:rsidR="00300F06" w:rsidRPr="00300F06" w:rsidRDefault="00300F06" w:rsidP="00300F06">
      <w:pPr>
        <w:pStyle w:val="NormalWeb"/>
        <w:jc w:val="center"/>
        <w:rPr>
          <w:rFonts w:ascii="Arial" w:hAnsi="Arial" w:cs="Arial"/>
        </w:rPr>
      </w:pPr>
      <w:r w:rsidRPr="00300F06">
        <w:rPr>
          <w:rFonts w:ascii="Arial" w:hAnsi="Arial" w:cs="Arial"/>
          <w:b/>
          <w:bCs/>
        </w:rPr>
        <w:t>DOS PRINCIPIOS IMPORTANTES</w:t>
      </w:r>
    </w:p>
    <w:p w:rsidR="00300F06" w:rsidRPr="00300F06" w:rsidRDefault="00300F06" w:rsidP="00300F06">
      <w:pPr>
        <w:pStyle w:val="NormalWeb"/>
        <w:rPr>
          <w:rFonts w:ascii="Arial" w:hAnsi="Arial" w:cs="Arial"/>
        </w:rPr>
      </w:pPr>
      <w:r w:rsidRPr="00300F06">
        <w:rPr>
          <w:rFonts w:ascii="Arial" w:hAnsi="Arial" w:cs="Arial"/>
          <w:b/>
          <w:bCs/>
        </w:rPr>
        <w:t xml:space="preserve">Primero: </w:t>
      </w:r>
      <w:r w:rsidRPr="00300F06">
        <w:rPr>
          <w:rFonts w:ascii="Arial" w:hAnsi="Arial" w:cs="Arial"/>
        </w:rPr>
        <w:t>La educación tiene que ser realista, no puede negar el conflicto moral; debe asumirlo.</w:t>
      </w:r>
    </w:p>
    <w:p w:rsidR="00300F06" w:rsidRPr="00300F06" w:rsidRDefault="00300F06" w:rsidP="00300F06">
      <w:pPr>
        <w:pStyle w:val="NormalWeb"/>
        <w:rPr>
          <w:rFonts w:ascii="Arial" w:hAnsi="Arial" w:cs="Arial"/>
        </w:rPr>
      </w:pPr>
      <w:r w:rsidRPr="00300F06">
        <w:rPr>
          <w:rFonts w:ascii="Arial" w:hAnsi="Arial" w:cs="Arial"/>
          <w:b/>
          <w:bCs/>
        </w:rPr>
        <w:t xml:space="preserve">Segundo: </w:t>
      </w:r>
      <w:r w:rsidRPr="00300F06">
        <w:rPr>
          <w:rFonts w:ascii="Arial" w:hAnsi="Arial" w:cs="Arial"/>
        </w:rPr>
        <w:t>La educación ética tiene que aspirar a desarrollar la fortaleza y autonomía de carácter del profesional.</w:t>
      </w:r>
    </w:p>
    <w:p w:rsidR="00300F06" w:rsidRPr="00300F06" w:rsidRDefault="00300F06" w:rsidP="00300F06">
      <w:pPr>
        <w:pStyle w:val="NormalWeb"/>
        <w:jc w:val="center"/>
        <w:rPr>
          <w:rFonts w:ascii="Arial" w:hAnsi="Arial" w:cs="Arial"/>
        </w:rPr>
      </w:pPr>
      <w:r w:rsidRPr="00300F06">
        <w:rPr>
          <w:rFonts w:ascii="Arial" w:hAnsi="Arial" w:cs="Arial"/>
          <w:b/>
          <w:bCs/>
        </w:rPr>
        <w:t>LA ENSEÑANZA ORIENTADA A LA FORMACIÓN ÉTICA PROFESIONAL</w:t>
      </w:r>
    </w:p>
    <w:p w:rsidR="00300F06" w:rsidRPr="00300F06" w:rsidRDefault="00300F06" w:rsidP="00300F06">
      <w:pPr>
        <w:pStyle w:val="NormalWeb"/>
        <w:rPr>
          <w:rFonts w:ascii="Arial" w:hAnsi="Arial" w:cs="Arial"/>
        </w:rPr>
      </w:pPr>
      <w:r w:rsidRPr="00300F06">
        <w:rPr>
          <w:rFonts w:ascii="Arial" w:hAnsi="Arial" w:cs="Arial"/>
          <w:bCs/>
        </w:rPr>
        <w:t>Actividades que desarrollan un sentido de comunidad ético profesional:</w:t>
      </w:r>
    </w:p>
    <w:p w:rsidR="00300F06" w:rsidRPr="00300F06" w:rsidRDefault="00300F06" w:rsidP="00300F06">
      <w:pPr>
        <w:pStyle w:val="NormalWeb"/>
        <w:rPr>
          <w:rFonts w:ascii="Arial" w:hAnsi="Arial" w:cs="Arial"/>
        </w:rPr>
      </w:pPr>
      <w:r w:rsidRPr="00300F06">
        <w:rPr>
          <w:rFonts w:ascii="Arial" w:hAnsi="Arial" w:cs="Arial"/>
        </w:rPr>
        <w:t xml:space="preserve">  </w:t>
      </w:r>
      <w:r w:rsidRPr="00300F06">
        <w:rPr>
          <w:rFonts w:ascii="Arial" w:hAnsi="Arial" w:cs="Arial"/>
          <w:bCs/>
        </w:rPr>
        <w:t>En la medida de lo posible, todo curso de preparación profesional debe incluir la dimensión ética.</w:t>
      </w:r>
    </w:p>
    <w:p w:rsidR="00300F06" w:rsidRPr="00300F06" w:rsidRDefault="00300F06" w:rsidP="00300F06">
      <w:pPr>
        <w:pStyle w:val="Ttulo1"/>
        <w:rPr>
          <w:rFonts w:ascii="Arial" w:hAnsi="Arial" w:cs="Arial"/>
          <w:b w:val="0"/>
          <w:color w:val="auto"/>
          <w:sz w:val="24"/>
          <w:szCs w:val="24"/>
        </w:rPr>
      </w:pPr>
      <w:r w:rsidRPr="00300F06">
        <w:rPr>
          <w:rFonts w:ascii="Arial" w:hAnsi="Arial" w:cs="Arial"/>
          <w:b w:val="0"/>
          <w:color w:val="auto"/>
          <w:sz w:val="24"/>
          <w:szCs w:val="24"/>
        </w:rPr>
        <w:lastRenderedPageBreak/>
        <w:t xml:space="preserve">  La escuela o colegio, en combinación con agencia </w:t>
      </w:r>
      <w:proofErr w:type="spellStart"/>
      <w:r w:rsidRPr="00300F06">
        <w:rPr>
          <w:rFonts w:ascii="Arial" w:hAnsi="Arial" w:cs="Arial"/>
          <w:b w:val="0"/>
          <w:color w:val="auto"/>
          <w:sz w:val="24"/>
          <w:szCs w:val="24"/>
        </w:rPr>
        <w:t>publicas</w:t>
      </w:r>
      <w:proofErr w:type="spellEnd"/>
      <w:r w:rsidRPr="00300F06">
        <w:rPr>
          <w:rFonts w:ascii="Arial" w:hAnsi="Arial" w:cs="Arial"/>
          <w:b w:val="0"/>
          <w:color w:val="auto"/>
          <w:sz w:val="24"/>
          <w:szCs w:val="24"/>
        </w:rPr>
        <w:t xml:space="preserve"> o privada de la comunidad, profesionales o gubernamentales, debe organizar actividades extracurriculares.</w:t>
      </w:r>
    </w:p>
    <w:p w:rsidR="00300F06" w:rsidRPr="00300F06" w:rsidRDefault="00300F06" w:rsidP="00300F06">
      <w:pPr>
        <w:pStyle w:val="Ttulo1"/>
        <w:rPr>
          <w:rFonts w:ascii="Arial" w:hAnsi="Arial" w:cs="Arial"/>
          <w:b w:val="0"/>
          <w:color w:val="auto"/>
          <w:sz w:val="24"/>
          <w:szCs w:val="24"/>
        </w:rPr>
      </w:pPr>
      <w:r w:rsidRPr="00300F06">
        <w:rPr>
          <w:rFonts w:ascii="Arial" w:hAnsi="Arial" w:cs="Arial"/>
          <w:b w:val="0"/>
          <w:color w:val="auto"/>
          <w:sz w:val="24"/>
          <w:szCs w:val="24"/>
        </w:rPr>
        <w:t>Los estudiantes deben participar en actividades sociales y culturales extracurriculares de contenido ético.</w:t>
      </w:r>
    </w:p>
    <w:p w:rsidR="00300F06" w:rsidRPr="00300F06" w:rsidRDefault="00300F06" w:rsidP="00300F06">
      <w:pPr>
        <w:pStyle w:val="Ttulo1"/>
        <w:rPr>
          <w:rFonts w:ascii="Arial" w:hAnsi="Arial" w:cs="Arial"/>
          <w:b w:val="0"/>
          <w:color w:val="auto"/>
          <w:sz w:val="24"/>
          <w:szCs w:val="24"/>
        </w:rPr>
      </w:pPr>
      <w:r w:rsidRPr="00300F06">
        <w:rPr>
          <w:rFonts w:ascii="Arial" w:hAnsi="Arial" w:cs="Arial"/>
          <w:b w:val="0"/>
          <w:color w:val="auto"/>
          <w:sz w:val="24"/>
          <w:szCs w:val="24"/>
        </w:rPr>
        <w:t>Desde su primer año hasta su día de graduación, los futuros profesionales deben tener periódicamente la oportunidad de reflexionar y discutir con sus compañeros que significa ser profesional.</w:t>
      </w:r>
    </w:p>
    <w:p w:rsidR="00300F06" w:rsidRPr="00300F06" w:rsidRDefault="00300F06" w:rsidP="00300F06"/>
    <w:p w:rsidR="00300F06" w:rsidRDefault="00300F06" w:rsidP="00300F06">
      <w:pPr>
        <w:pStyle w:val="Ttulo2"/>
        <w:jc w:val="center"/>
        <w:rPr>
          <w:rFonts w:ascii="Arial" w:eastAsia="Times New Roman" w:hAnsi="Arial" w:cs="Arial"/>
          <w:b w:val="0"/>
          <w:bCs w:val="0"/>
          <w:sz w:val="24"/>
          <w:szCs w:val="24"/>
          <w:lang w:eastAsia="es-ES"/>
        </w:rPr>
      </w:pPr>
      <w:r>
        <w:rPr>
          <w:rFonts w:ascii="Arial" w:hAnsi="Arial" w:cs="Arial"/>
          <w:b w:val="0"/>
          <w:bCs w:val="0"/>
        </w:rPr>
        <w:br w:type="page"/>
      </w:r>
    </w:p>
    <w:sectPr w:rsidR="00300F06" w:rsidSect="00300F06">
      <w:pgSz w:w="11906" w:h="16838"/>
      <w:pgMar w:top="1417" w:right="1701" w:bottom="1417"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0104F"/>
    <w:multiLevelType w:val="multilevel"/>
    <w:tmpl w:val="46243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333FA5"/>
    <w:multiLevelType w:val="multilevel"/>
    <w:tmpl w:val="E1925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64F29F2"/>
    <w:multiLevelType w:val="multilevel"/>
    <w:tmpl w:val="E79A9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num>
  <w:num w:numId="2">
    <w:abstractNumId w:val="1"/>
    <w:lvlOverride w:ilvl="0">
      <w:startOverride w:val="2"/>
    </w:lvlOverride>
  </w:num>
  <w:num w:numId="3">
    <w:abstractNumId w:val="2"/>
    <w:lvlOverride w:ilvl="0">
      <w:startOverride w:val="3"/>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114882"/>
    <w:rsid w:val="00114882"/>
    <w:rsid w:val="00300F06"/>
    <w:rsid w:val="00437D54"/>
    <w:rsid w:val="00443273"/>
    <w:rsid w:val="007E7C2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D54"/>
  </w:style>
  <w:style w:type="paragraph" w:styleId="Ttulo1">
    <w:name w:val="heading 1"/>
    <w:basedOn w:val="Normal"/>
    <w:next w:val="Normal"/>
    <w:link w:val="Ttulo1Car"/>
    <w:uiPriority w:val="9"/>
    <w:qFormat/>
    <w:rsid w:val="001148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300F0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114882"/>
    <w:pPr>
      <w:spacing w:before="100" w:beforeAutospacing="1" w:after="100" w:afterAutospacing="1" w:line="240" w:lineRule="auto"/>
    </w:pPr>
    <w:rPr>
      <w:rFonts w:ascii="Times New Roman" w:eastAsia="Times New Roman" w:hAnsi="Times New Roman" w:cs="Times New Roman"/>
      <w:sz w:val="24"/>
      <w:szCs w:val="24"/>
      <w:lang w:eastAsia="es-ES"/>
    </w:rPr>
  </w:style>
  <w:style w:type="table" w:styleId="Tablaconcuadrcula">
    <w:name w:val="Table Grid"/>
    <w:basedOn w:val="Tablanormal"/>
    <w:uiPriority w:val="59"/>
    <w:rsid w:val="001148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tulo">
    <w:name w:val="Title"/>
    <w:basedOn w:val="Normal"/>
    <w:next w:val="Normal"/>
    <w:link w:val="TtuloCar"/>
    <w:uiPriority w:val="10"/>
    <w:qFormat/>
    <w:rsid w:val="0011488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114882"/>
    <w:rPr>
      <w:rFonts w:asciiTheme="majorHAnsi" w:eastAsiaTheme="majorEastAsia" w:hAnsiTheme="majorHAnsi" w:cstheme="majorBidi"/>
      <w:color w:val="17365D" w:themeColor="text2" w:themeShade="BF"/>
      <w:spacing w:val="5"/>
      <w:kern w:val="28"/>
      <w:sz w:val="52"/>
      <w:szCs w:val="52"/>
    </w:rPr>
  </w:style>
  <w:style w:type="character" w:customStyle="1" w:styleId="Ttulo1Car">
    <w:name w:val="Título 1 Car"/>
    <w:basedOn w:val="Fuentedeprrafopredeter"/>
    <w:link w:val="Ttulo1"/>
    <w:uiPriority w:val="9"/>
    <w:rsid w:val="00114882"/>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300F06"/>
    <w:rPr>
      <w:rFonts w:asciiTheme="majorHAnsi" w:eastAsiaTheme="majorEastAsia" w:hAnsiTheme="majorHAnsi" w:cstheme="majorBidi"/>
      <w:b/>
      <w:bCs/>
      <w:color w:val="4F81BD" w:themeColor="accent1"/>
      <w:sz w:val="26"/>
      <w:szCs w:val="26"/>
    </w:rPr>
  </w:style>
  <w:style w:type="paragraph" w:styleId="Sinespaciado">
    <w:name w:val="No Spacing"/>
    <w:link w:val="SinespaciadoCar"/>
    <w:uiPriority w:val="1"/>
    <w:qFormat/>
    <w:rsid w:val="00300F06"/>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300F06"/>
    <w:rPr>
      <w:rFonts w:eastAsiaTheme="minorEastAsia"/>
    </w:rPr>
  </w:style>
  <w:style w:type="paragraph" w:styleId="Textodeglobo">
    <w:name w:val="Balloon Text"/>
    <w:basedOn w:val="Normal"/>
    <w:link w:val="TextodegloboCar"/>
    <w:uiPriority w:val="99"/>
    <w:semiHidden/>
    <w:unhideWhenUsed/>
    <w:rsid w:val="00300F0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00F06"/>
    <w:rPr>
      <w:rFonts w:ascii="Tahoma" w:hAnsi="Tahoma" w:cs="Tahoma"/>
      <w:sz w:val="16"/>
      <w:szCs w:val="16"/>
    </w:rPr>
  </w:style>
  <w:style w:type="paragraph" w:styleId="TtulodeTDC">
    <w:name w:val="TOC Heading"/>
    <w:basedOn w:val="Ttulo1"/>
    <w:next w:val="Normal"/>
    <w:uiPriority w:val="39"/>
    <w:semiHidden/>
    <w:unhideWhenUsed/>
    <w:qFormat/>
    <w:rsid w:val="00443273"/>
    <w:pPr>
      <w:outlineLvl w:val="9"/>
    </w:pPr>
  </w:style>
  <w:style w:type="paragraph" w:styleId="TDC2">
    <w:name w:val="toc 2"/>
    <w:basedOn w:val="Normal"/>
    <w:next w:val="Normal"/>
    <w:autoRedefine/>
    <w:uiPriority w:val="39"/>
    <w:unhideWhenUsed/>
    <w:qFormat/>
    <w:rsid w:val="00443273"/>
    <w:pPr>
      <w:spacing w:after="100"/>
      <w:ind w:left="220"/>
    </w:pPr>
  </w:style>
  <w:style w:type="paragraph" w:styleId="TDC1">
    <w:name w:val="toc 1"/>
    <w:basedOn w:val="Normal"/>
    <w:next w:val="Normal"/>
    <w:autoRedefine/>
    <w:uiPriority w:val="39"/>
    <w:unhideWhenUsed/>
    <w:qFormat/>
    <w:rsid w:val="00443273"/>
    <w:pPr>
      <w:spacing w:after="100"/>
    </w:pPr>
  </w:style>
  <w:style w:type="character" w:styleId="Hipervnculo">
    <w:name w:val="Hyperlink"/>
    <w:basedOn w:val="Fuentedeprrafopredeter"/>
    <w:uiPriority w:val="99"/>
    <w:unhideWhenUsed/>
    <w:rsid w:val="00443273"/>
    <w:rPr>
      <w:color w:val="0000FF" w:themeColor="hyperlink"/>
      <w:u w:val="single"/>
    </w:rPr>
  </w:style>
  <w:style w:type="paragraph" w:styleId="TDC3">
    <w:name w:val="toc 3"/>
    <w:basedOn w:val="Normal"/>
    <w:next w:val="Normal"/>
    <w:autoRedefine/>
    <w:uiPriority w:val="39"/>
    <w:semiHidden/>
    <w:unhideWhenUsed/>
    <w:qFormat/>
    <w:rsid w:val="007E7C24"/>
    <w:pPr>
      <w:spacing w:after="100"/>
      <w:ind w:left="440"/>
    </w:pPr>
    <w:rPr>
      <w:rFonts w:eastAsiaTheme="minorEastAsia"/>
    </w:rPr>
  </w:style>
</w:styles>
</file>

<file path=word/webSettings.xml><?xml version="1.0" encoding="utf-8"?>
<w:webSettings xmlns:r="http://schemas.openxmlformats.org/officeDocument/2006/relationships" xmlns:w="http://schemas.openxmlformats.org/wordprocessingml/2006/main">
  <w:divs>
    <w:div w:id="52560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ECEDAE9BAA541F6B1BFF1FC6CB5B0D0"/>
        <w:category>
          <w:name w:val="General"/>
          <w:gallery w:val="placeholder"/>
        </w:category>
        <w:types>
          <w:type w:val="bbPlcHdr"/>
        </w:types>
        <w:behaviors>
          <w:behavior w:val="content"/>
        </w:behaviors>
        <w:guid w:val="{F7201E1C-0DC2-4976-9106-6231FCF11C89}"/>
      </w:docPartPr>
      <w:docPartBody>
        <w:p w:rsidR="00000000" w:rsidRDefault="00241E5C" w:rsidP="00241E5C">
          <w:pPr>
            <w:pStyle w:val="4ECEDAE9BAA541F6B1BFF1FC6CB5B0D0"/>
          </w:pPr>
          <w:r>
            <w:rPr>
              <w:rFonts w:asciiTheme="majorHAnsi" w:eastAsiaTheme="majorEastAsia" w:hAnsiTheme="majorHAnsi" w:cstheme="majorBidi"/>
              <w:caps/>
            </w:rPr>
            <w:t>[Escribir el nombre de la compañía]</w:t>
          </w:r>
        </w:p>
      </w:docPartBody>
    </w:docPart>
    <w:docPart>
      <w:docPartPr>
        <w:name w:val="6492EFCA5AA14B8981BDBD852CC6C051"/>
        <w:category>
          <w:name w:val="General"/>
          <w:gallery w:val="placeholder"/>
        </w:category>
        <w:types>
          <w:type w:val="bbPlcHdr"/>
        </w:types>
        <w:behaviors>
          <w:behavior w:val="content"/>
        </w:behaviors>
        <w:guid w:val="{2B5353BD-4D8D-4AF2-8D8B-07A87D883627}"/>
      </w:docPartPr>
      <w:docPartBody>
        <w:p w:rsidR="00000000" w:rsidRDefault="00241E5C" w:rsidP="00241E5C">
          <w:pPr>
            <w:pStyle w:val="6492EFCA5AA14B8981BDBD852CC6C051"/>
          </w:pPr>
          <w:r>
            <w:rPr>
              <w:rFonts w:asciiTheme="majorHAnsi" w:eastAsiaTheme="majorEastAsia" w:hAnsiTheme="majorHAnsi" w:cstheme="majorBidi"/>
              <w:sz w:val="80"/>
              <w:szCs w:val="80"/>
            </w:rPr>
            <w:t>[Escribir el título del documento]</w:t>
          </w:r>
        </w:p>
      </w:docPartBody>
    </w:docPart>
    <w:docPart>
      <w:docPartPr>
        <w:name w:val="D9C14959CA6B40C797533BC893BA670B"/>
        <w:category>
          <w:name w:val="General"/>
          <w:gallery w:val="placeholder"/>
        </w:category>
        <w:types>
          <w:type w:val="bbPlcHdr"/>
        </w:types>
        <w:behaviors>
          <w:behavior w:val="content"/>
        </w:behaviors>
        <w:guid w:val="{64D3338D-DFBC-4C09-843E-2AC943E1856B}"/>
      </w:docPartPr>
      <w:docPartBody>
        <w:p w:rsidR="00000000" w:rsidRDefault="00241E5C" w:rsidP="00241E5C">
          <w:pPr>
            <w:pStyle w:val="D9C14959CA6B40C797533BC893BA670B"/>
          </w:pPr>
          <w:r>
            <w:rPr>
              <w:rFonts w:asciiTheme="majorHAnsi" w:eastAsiaTheme="majorEastAsia" w:hAnsiTheme="majorHAnsi" w:cstheme="majorBidi"/>
              <w:sz w:val="44"/>
              <w:szCs w:val="44"/>
            </w:rPr>
            <w:t>[Escribir el subtítulo del documento]</w:t>
          </w:r>
        </w:p>
      </w:docPartBody>
    </w:docPart>
    <w:docPart>
      <w:docPartPr>
        <w:name w:val="134A5429C42944A2BCC65BD3AD593C6E"/>
        <w:category>
          <w:name w:val="General"/>
          <w:gallery w:val="placeholder"/>
        </w:category>
        <w:types>
          <w:type w:val="bbPlcHdr"/>
        </w:types>
        <w:behaviors>
          <w:behavior w:val="content"/>
        </w:behaviors>
        <w:guid w:val="{BA808774-183F-4017-963A-09AB4FFBE9FF}"/>
      </w:docPartPr>
      <w:docPartBody>
        <w:p w:rsidR="00000000" w:rsidRDefault="00241E5C" w:rsidP="00241E5C">
          <w:pPr>
            <w:pStyle w:val="134A5429C42944A2BCC65BD3AD593C6E"/>
          </w:pPr>
          <w:r>
            <w:rPr>
              <w:b/>
              <w:bCs/>
            </w:rPr>
            <w:t>[Escribir el nombre del autor]</w:t>
          </w:r>
        </w:p>
      </w:docPartBody>
    </w:docPart>
    <w:docPart>
      <w:docPartPr>
        <w:name w:val="44C2890E03044CE1BF21200C46C29294"/>
        <w:category>
          <w:name w:val="General"/>
          <w:gallery w:val="placeholder"/>
        </w:category>
        <w:types>
          <w:type w:val="bbPlcHdr"/>
        </w:types>
        <w:behaviors>
          <w:behavior w:val="content"/>
        </w:behaviors>
        <w:guid w:val="{D93D9D2F-EFD3-46A5-8F99-D9064C948678}"/>
      </w:docPartPr>
      <w:docPartBody>
        <w:p w:rsidR="00000000" w:rsidRDefault="00241E5C" w:rsidP="00241E5C">
          <w:pPr>
            <w:pStyle w:val="44C2890E03044CE1BF21200C46C29294"/>
          </w:pPr>
          <w:r>
            <w:rPr>
              <w:b/>
              <w:bCs/>
            </w:rPr>
            <w:t>[Seleccionar fecha]</w:t>
          </w:r>
        </w:p>
      </w:docPartBody>
    </w:docPart>
    <w:docPart>
      <w:docPartPr>
        <w:name w:val="B8DF000F50DC4764A373FD097E2CF8EE"/>
        <w:category>
          <w:name w:val="General"/>
          <w:gallery w:val="placeholder"/>
        </w:category>
        <w:types>
          <w:type w:val="bbPlcHdr"/>
        </w:types>
        <w:behaviors>
          <w:behavior w:val="content"/>
        </w:behaviors>
        <w:guid w:val="{C1BC4FA5-0A46-41F1-A384-4FF160CBA304}"/>
      </w:docPartPr>
      <w:docPartBody>
        <w:p w:rsidR="00000000" w:rsidRDefault="00241E5C" w:rsidP="00241E5C">
          <w:pPr>
            <w:pStyle w:val="B8DF000F50DC4764A373FD097E2CF8EE"/>
          </w:pPr>
          <w:r>
            <w:t>[Escriba aquí una descripción breve del documento. Una descripción breve es un resumen corto del contenido del documento. Escriba aquí una descripción breve del documento. Una descripción breve es un resumen corto del contenido del documento.]</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241E5C"/>
    <w:rsid w:val="00241E5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574E80F176624DCB8E7E896A5A1A4FA4">
    <w:name w:val="574E80F176624DCB8E7E896A5A1A4FA4"/>
    <w:rsid w:val="00241E5C"/>
  </w:style>
  <w:style w:type="paragraph" w:customStyle="1" w:styleId="772A4E8A78E14B99A22F455277858F27">
    <w:name w:val="772A4E8A78E14B99A22F455277858F27"/>
    <w:rsid w:val="00241E5C"/>
  </w:style>
  <w:style w:type="paragraph" w:customStyle="1" w:styleId="855782E027294BB5AB46413AC4EDB281">
    <w:name w:val="855782E027294BB5AB46413AC4EDB281"/>
    <w:rsid w:val="00241E5C"/>
  </w:style>
  <w:style w:type="paragraph" w:customStyle="1" w:styleId="B811DE6B92C34B49A566E23AB209670E">
    <w:name w:val="B811DE6B92C34B49A566E23AB209670E"/>
    <w:rsid w:val="00241E5C"/>
  </w:style>
  <w:style w:type="paragraph" w:customStyle="1" w:styleId="3A78649BF0E4448F82B58E5C3CDAB357">
    <w:name w:val="3A78649BF0E4448F82B58E5C3CDAB357"/>
    <w:rsid w:val="00241E5C"/>
  </w:style>
  <w:style w:type="paragraph" w:customStyle="1" w:styleId="2B497D5BDAC4440DBEA6C40D5FAF45CD">
    <w:name w:val="2B497D5BDAC4440DBEA6C40D5FAF45CD"/>
    <w:rsid w:val="00241E5C"/>
  </w:style>
  <w:style w:type="paragraph" w:customStyle="1" w:styleId="4ECEDAE9BAA541F6B1BFF1FC6CB5B0D0">
    <w:name w:val="4ECEDAE9BAA541F6B1BFF1FC6CB5B0D0"/>
    <w:rsid w:val="00241E5C"/>
  </w:style>
  <w:style w:type="paragraph" w:customStyle="1" w:styleId="6492EFCA5AA14B8981BDBD852CC6C051">
    <w:name w:val="6492EFCA5AA14B8981BDBD852CC6C051"/>
    <w:rsid w:val="00241E5C"/>
  </w:style>
  <w:style w:type="paragraph" w:customStyle="1" w:styleId="D9C14959CA6B40C797533BC893BA670B">
    <w:name w:val="D9C14959CA6B40C797533BC893BA670B"/>
    <w:rsid w:val="00241E5C"/>
  </w:style>
  <w:style w:type="paragraph" w:customStyle="1" w:styleId="134A5429C42944A2BCC65BD3AD593C6E">
    <w:name w:val="134A5429C42944A2BCC65BD3AD593C6E"/>
    <w:rsid w:val="00241E5C"/>
  </w:style>
  <w:style w:type="paragraph" w:customStyle="1" w:styleId="44C2890E03044CE1BF21200C46C29294">
    <w:name w:val="44C2890E03044CE1BF21200C46C29294"/>
    <w:rsid w:val="00241E5C"/>
  </w:style>
  <w:style w:type="paragraph" w:customStyle="1" w:styleId="B8DF000F50DC4764A373FD097E2CF8EE">
    <w:name w:val="B8DF000F50DC4764A373FD097E2CF8EE"/>
    <w:rsid w:val="00241E5C"/>
  </w:style>
  <w:style w:type="paragraph" w:customStyle="1" w:styleId="423FB18095C84C729C536F96B14EE365">
    <w:name w:val="423FB18095C84C729C536F96B14EE365"/>
    <w:rsid w:val="00241E5C"/>
  </w:style>
  <w:style w:type="paragraph" w:customStyle="1" w:styleId="C3BA6CD664D944A6822AD672FF19CAB5">
    <w:name w:val="C3BA6CD664D944A6822AD672FF19CAB5"/>
    <w:rsid w:val="00241E5C"/>
  </w:style>
  <w:style w:type="paragraph" w:customStyle="1" w:styleId="98C76CB9265C4382ACDB2F0857A1B735">
    <w:name w:val="98C76CB9265C4382ACDB2F0857A1B735"/>
    <w:rsid w:val="00241E5C"/>
  </w:style>
  <w:style w:type="paragraph" w:customStyle="1" w:styleId="ACB8B52D0E9E4D038CA7E1D99176C73E">
    <w:name w:val="ACB8B52D0E9E4D038CA7E1D99176C73E"/>
    <w:rsid w:val="00241E5C"/>
  </w:style>
  <w:style w:type="paragraph" w:customStyle="1" w:styleId="8E8C7F5E2B2245A29E9331E53081AFE0">
    <w:name w:val="8E8C7F5E2B2245A29E9331E53081AFE0"/>
    <w:rsid w:val="00241E5C"/>
  </w:style>
  <w:style w:type="paragraph" w:customStyle="1" w:styleId="D242747F7024458ABAF04BFF99CDCA8B">
    <w:name w:val="D242747F7024458ABAF04BFF99CDCA8B"/>
    <w:rsid w:val="00241E5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2011-07-27T00:00:00</PublishDate>
  <Abstract>Esto nos ayudaran a conocer la importancia de la ética en nuestra vida cotidiana, y desarrollar cuales son los principios fundamentales.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F2CDAEA-1D00-46C0-B28F-DDDBB1BC5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622</Words>
  <Characters>3426</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CHRISTIAN VILLAMIZAR SEPÚLVEDA</Company>
  <LinksUpToDate>false</LinksUpToDate>
  <CharactersWithSpaces>4040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FINALIDAD DE LA ETICA</dc:title>
  <dc:subject>SUS TIPOS DE CONDICIONES E IMPORTACIAS DE LA ETICA</dc:subject>
  <dc:creator>Fitec</dc:creator>
  <cp:keywords/>
  <dc:description/>
  <cp:lastModifiedBy>Fitec</cp:lastModifiedBy>
  <cp:revision>2</cp:revision>
  <dcterms:created xsi:type="dcterms:W3CDTF">2011-07-27T21:01:00Z</dcterms:created>
  <dcterms:modified xsi:type="dcterms:W3CDTF">2011-07-27T21:01:00Z</dcterms:modified>
</cp:coreProperties>
</file>